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7E3" w:rsidRDefault="00152981" w:rsidP="0024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E3">
        <w:rPr>
          <w:rFonts w:ascii="Times New Roman" w:hAnsi="Times New Roman" w:cs="Times New Roman"/>
          <w:sz w:val="28"/>
          <w:szCs w:val="28"/>
        </w:rPr>
        <w:t>Synpunkter ang</w:t>
      </w:r>
      <w:r w:rsidR="002477E3">
        <w:rPr>
          <w:rFonts w:ascii="Times New Roman" w:hAnsi="Times New Roman" w:cs="Times New Roman"/>
          <w:sz w:val="28"/>
          <w:szCs w:val="28"/>
        </w:rPr>
        <w:t>ående</w:t>
      </w:r>
      <w:r w:rsidRPr="0024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E3" w:rsidRDefault="00152981" w:rsidP="002477E3">
      <w:pPr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sv-SE"/>
        </w:rPr>
      </w:pPr>
      <w:r w:rsidRPr="002477E3">
        <w:rPr>
          <w:rFonts w:ascii="Times New Roman" w:hAnsi="Times New Roman" w:cs="Times New Roman"/>
          <w:sz w:val="28"/>
          <w:szCs w:val="28"/>
        </w:rPr>
        <w:t>”</w:t>
      </w:r>
      <w:r w:rsidRPr="002477E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sv-SE"/>
        </w:rPr>
        <w:t xml:space="preserve">Tillfälliga bestämmelser om förebyggande sjukpenning med anledning av sjukdomen covid-19” </w:t>
      </w:r>
    </w:p>
    <w:p w:rsidR="00152981" w:rsidRPr="002477E3" w:rsidRDefault="00152981" w:rsidP="002477E3">
      <w:pPr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477E3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från Svensk Förening för Hematologi (</w:t>
      </w:r>
      <w:proofErr w:type="spellStart"/>
      <w:r w:rsidRPr="002477E3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SFH</w:t>
      </w:r>
      <w:proofErr w:type="spellEnd"/>
      <w:r w:rsidRPr="002477E3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).</w:t>
      </w:r>
    </w:p>
    <w:p w:rsidR="00152981" w:rsidRDefault="00152981" w:rsidP="00152981">
      <w:pPr>
        <w:rPr>
          <w:rFonts w:ascii="Times New Roman" w:eastAsia="Times New Roman" w:hAnsi="Times New Roman" w:cs="Times New Roman"/>
          <w:color w:val="212121"/>
          <w:lang w:eastAsia="sv-SE"/>
        </w:rPr>
      </w:pPr>
    </w:p>
    <w:p w:rsidR="00152981" w:rsidRDefault="00152981" w:rsidP="00152981">
      <w:pPr>
        <w:rPr>
          <w:rFonts w:ascii="Times New Roman" w:eastAsia="Times New Roman" w:hAnsi="Times New Roman" w:cs="Times New Roman"/>
          <w:color w:val="212121"/>
          <w:lang w:eastAsia="sv-SE"/>
        </w:rPr>
      </w:pPr>
    </w:p>
    <w:p w:rsidR="00152981" w:rsidRDefault="00152981" w:rsidP="00152981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Vi stödjer </w:t>
      </w:r>
      <w:r w:rsidR="00490D3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den nya förordningen och anser att omfattningen av de föreslagna riskgrupperna är 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tillräckligt </w:t>
      </w:r>
      <w:r w:rsidR="00490D3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bre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d</w:t>
      </w:r>
      <w:r w:rsidR="00490D3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och täcker in de patienter med hematologisk sjukdom som kan ha förhöjd risk.</w:t>
      </w:r>
    </w:p>
    <w:p w:rsidR="00490D3B" w:rsidRDefault="00490D3B" w:rsidP="00152981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490D3B" w:rsidRDefault="00490D3B" w:rsidP="00152981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Vi har emellertid ett par synpunkter:</w:t>
      </w:r>
    </w:p>
    <w:p w:rsidR="00490D3B" w:rsidRDefault="00490D3B" w:rsidP="00152981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EC5BD9" w:rsidRPr="00EC5BD9" w:rsidRDefault="00490D3B" w:rsidP="00EC5BD9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Förordningen </w:t>
      </w:r>
      <w:r w:rsidR="005B229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föreslås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gäll</w:t>
      </w:r>
      <w:r w:rsidR="005B229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a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fr o m den 1 juli 2020. </w:t>
      </w:r>
      <w:r w:rsidR="00AE68A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Det har kommit till vår kännedom att patienter med hematologisk sjukdom som ingår i riskgrupper enligt de tillfälliga bestämmelserna inte kunnat erbjudas möjligheten till tillrättalagt arbete. De har d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å,</w:t>
      </w:r>
      <w:r w:rsidR="00AE68A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för minska risker 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att insjukna i COVID-19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,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</w:t>
      </w:r>
      <w:r w:rsidR="00AE68A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tvingats att vara hemma utan 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sjukpenning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under den tid då </w:t>
      </w:r>
      <w:r w:rsidR="00C05F85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virusets spridning varit som störst 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i samhället. Det förefaller rimligt att ersättningen ska kunna erbjudas retroaktivt</w:t>
      </w:r>
      <w:r w:rsidR="005B229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,</w:t>
      </w:r>
      <w:r w:rsidR="000D102B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</w:t>
      </w:r>
      <w:r w:rsidR="00C05F85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förslagsvis fr o m 1 april 2020.</w:t>
      </w:r>
      <w:bookmarkStart w:id="0" w:name="_GoBack"/>
      <w:bookmarkEnd w:id="0"/>
    </w:p>
    <w:p w:rsidR="00C05F85" w:rsidRDefault="00C05F85" w:rsidP="00C05F85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B71BF7" w:rsidRDefault="00C05F85" w:rsidP="000D01FE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Förordningen föreslås upphöra att gälla den</w:t>
      </w:r>
      <w:r w:rsidR="008764B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 sista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se</w:t>
      </w:r>
      <w:r w:rsidR="008764B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ptember 2020. Eftersom virusets spridning åter kan ta fart, vilket </w:t>
      </w:r>
      <w:r w:rsidR="00F924D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en hel del experter har farhågor om, </w:t>
      </w:r>
      <w:r w:rsidR="008764B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borde förordningen gälla </w:t>
      </w:r>
      <w:r w:rsidR="00F924D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betydligt längre</w:t>
      </w:r>
      <w:r w:rsidR="008764B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. Detta eftersom det </w:t>
      </w:r>
      <w:r w:rsidR="000D01F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samtidigt </w:t>
      </w:r>
      <w:r w:rsidR="008764B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föreslås att rätten till sjukpenning försvin</w:t>
      </w:r>
      <w:r w:rsidR="000D01F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ner när Folkhälsomyndigheten 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(</w:t>
      </w:r>
      <w:proofErr w:type="spellStart"/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FHM</w:t>
      </w:r>
      <w:proofErr w:type="spellEnd"/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) </w:t>
      </w:r>
      <w:r w:rsidR="000D01F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bedömer att risken för spridning i samhället uppgår till nivå </w:t>
      </w:r>
      <w:r w:rsidR="00A7327D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3 </w:t>
      </w:r>
      <w:r w:rsidR="000D01FE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eller lägre. På så sätt behöver inte nya tillfälliga bestämmelser, med förväntad och onödig fördröjning för den enskilde, </w:t>
      </w:r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 xml:space="preserve">författas i den händelse att risknivån åter höjs av </w:t>
      </w:r>
      <w:proofErr w:type="spellStart"/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FHM</w:t>
      </w:r>
      <w:proofErr w:type="spellEnd"/>
      <w:r w:rsidR="005E66F3"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.</w:t>
      </w:r>
    </w:p>
    <w:p w:rsidR="00A7327D" w:rsidRPr="00A7327D" w:rsidRDefault="00A7327D" w:rsidP="00A7327D">
      <w:pPr>
        <w:pStyle w:val="Liststycke"/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För styrelsen i Svensk Förening för Hematologi</w:t>
      </w: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</w:p>
    <w:p w:rsid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Per-Ola Andersson</w:t>
      </w:r>
    </w:p>
    <w:p w:rsidR="00A7327D" w:rsidRPr="00A7327D" w:rsidRDefault="00A7327D" w:rsidP="00A7327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eastAsia="sv-SE"/>
        </w:rPr>
        <w:t>Ordförande</w:t>
      </w:r>
    </w:p>
    <w:sectPr w:rsidR="00A7327D" w:rsidRPr="00A7327D" w:rsidSect="002A11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62DF9"/>
    <w:multiLevelType w:val="hybridMultilevel"/>
    <w:tmpl w:val="2A2AF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1"/>
    <w:rsid w:val="0004193C"/>
    <w:rsid w:val="0005461C"/>
    <w:rsid w:val="0009447D"/>
    <w:rsid w:val="000A545E"/>
    <w:rsid w:val="000B59F8"/>
    <w:rsid w:val="000D01FE"/>
    <w:rsid w:val="000D102B"/>
    <w:rsid w:val="000E2B4A"/>
    <w:rsid w:val="000F3EA5"/>
    <w:rsid w:val="00107394"/>
    <w:rsid w:val="00113621"/>
    <w:rsid w:val="00134E3E"/>
    <w:rsid w:val="00135B28"/>
    <w:rsid w:val="00141299"/>
    <w:rsid w:val="00145FA8"/>
    <w:rsid w:val="00152981"/>
    <w:rsid w:val="001631E8"/>
    <w:rsid w:val="00165C1B"/>
    <w:rsid w:val="00184816"/>
    <w:rsid w:val="001875CD"/>
    <w:rsid w:val="00194A75"/>
    <w:rsid w:val="001A6192"/>
    <w:rsid w:val="001B0622"/>
    <w:rsid w:val="001B7987"/>
    <w:rsid w:val="001C2906"/>
    <w:rsid w:val="001D75C7"/>
    <w:rsid w:val="001E22A6"/>
    <w:rsid w:val="001F332E"/>
    <w:rsid w:val="00223F3D"/>
    <w:rsid w:val="00234E31"/>
    <w:rsid w:val="00241BBB"/>
    <w:rsid w:val="002477E3"/>
    <w:rsid w:val="002855A1"/>
    <w:rsid w:val="00286BB9"/>
    <w:rsid w:val="002A1176"/>
    <w:rsid w:val="002A1A64"/>
    <w:rsid w:val="002B3456"/>
    <w:rsid w:val="002B4053"/>
    <w:rsid w:val="002C1212"/>
    <w:rsid w:val="002E480C"/>
    <w:rsid w:val="002E6E47"/>
    <w:rsid w:val="002F2F20"/>
    <w:rsid w:val="00302074"/>
    <w:rsid w:val="003134FF"/>
    <w:rsid w:val="00314467"/>
    <w:rsid w:val="00324FF8"/>
    <w:rsid w:val="00332DFC"/>
    <w:rsid w:val="0035210F"/>
    <w:rsid w:val="00356F3D"/>
    <w:rsid w:val="00382D76"/>
    <w:rsid w:val="00396B9F"/>
    <w:rsid w:val="00397951"/>
    <w:rsid w:val="003F11E4"/>
    <w:rsid w:val="00406C40"/>
    <w:rsid w:val="00412971"/>
    <w:rsid w:val="004158DF"/>
    <w:rsid w:val="004232D5"/>
    <w:rsid w:val="00430B9C"/>
    <w:rsid w:val="00446318"/>
    <w:rsid w:val="0045511C"/>
    <w:rsid w:val="00473328"/>
    <w:rsid w:val="00475C8F"/>
    <w:rsid w:val="00487FD8"/>
    <w:rsid w:val="00490D3B"/>
    <w:rsid w:val="004C0CC0"/>
    <w:rsid w:val="005057C0"/>
    <w:rsid w:val="00505A8C"/>
    <w:rsid w:val="00515160"/>
    <w:rsid w:val="00515860"/>
    <w:rsid w:val="00531DAC"/>
    <w:rsid w:val="0054278D"/>
    <w:rsid w:val="0054706F"/>
    <w:rsid w:val="00555D60"/>
    <w:rsid w:val="005A46BF"/>
    <w:rsid w:val="005A780D"/>
    <w:rsid w:val="005B229E"/>
    <w:rsid w:val="005B358D"/>
    <w:rsid w:val="005B3954"/>
    <w:rsid w:val="005B5F4D"/>
    <w:rsid w:val="005B6FB5"/>
    <w:rsid w:val="005B71C0"/>
    <w:rsid w:val="005C601D"/>
    <w:rsid w:val="005D0D5C"/>
    <w:rsid w:val="005D682F"/>
    <w:rsid w:val="005D6EB0"/>
    <w:rsid w:val="005E4D52"/>
    <w:rsid w:val="005E66F3"/>
    <w:rsid w:val="005F0556"/>
    <w:rsid w:val="005F0CB8"/>
    <w:rsid w:val="00605B37"/>
    <w:rsid w:val="0063262B"/>
    <w:rsid w:val="006434C3"/>
    <w:rsid w:val="0065155A"/>
    <w:rsid w:val="00652306"/>
    <w:rsid w:val="0068381A"/>
    <w:rsid w:val="0069340C"/>
    <w:rsid w:val="00696CB4"/>
    <w:rsid w:val="006A0FEF"/>
    <w:rsid w:val="006A1BA5"/>
    <w:rsid w:val="006B49DD"/>
    <w:rsid w:val="006B4D1A"/>
    <w:rsid w:val="006D4F29"/>
    <w:rsid w:val="006F1447"/>
    <w:rsid w:val="00703144"/>
    <w:rsid w:val="00710295"/>
    <w:rsid w:val="0073067E"/>
    <w:rsid w:val="00730999"/>
    <w:rsid w:val="007567FE"/>
    <w:rsid w:val="007579F3"/>
    <w:rsid w:val="007941CB"/>
    <w:rsid w:val="00794FE9"/>
    <w:rsid w:val="007A6236"/>
    <w:rsid w:val="007A63B3"/>
    <w:rsid w:val="007D47F1"/>
    <w:rsid w:val="00815872"/>
    <w:rsid w:val="00835F41"/>
    <w:rsid w:val="0085245E"/>
    <w:rsid w:val="008764BD"/>
    <w:rsid w:val="008A7093"/>
    <w:rsid w:val="008B2830"/>
    <w:rsid w:val="008C7E93"/>
    <w:rsid w:val="009033B1"/>
    <w:rsid w:val="0090497D"/>
    <w:rsid w:val="00915E8F"/>
    <w:rsid w:val="009369FC"/>
    <w:rsid w:val="00967421"/>
    <w:rsid w:val="009A7F3D"/>
    <w:rsid w:val="009B760A"/>
    <w:rsid w:val="009E40C6"/>
    <w:rsid w:val="009F76D1"/>
    <w:rsid w:val="00A04CB7"/>
    <w:rsid w:val="00A36DE8"/>
    <w:rsid w:val="00A713BB"/>
    <w:rsid w:val="00A7327D"/>
    <w:rsid w:val="00A84AE1"/>
    <w:rsid w:val="00A9091B"/>
    <w:rsid w:val="00A9376D"/>
    <w:rsid w:val="00AB1406"/>
    <w:rsid w:val="00AC509F"/>
    <w:rsid w:val="00AE2388"/>
    <w:rsid w:val="00AE68AD"/>
    <w:rsid w:val="00AF1DE0"/>
    <w:rsid w:val="00B459D7"/>
    <w:rsid w:val="00B71618"/>
    <w:rsid w:val="00B71BF7"/>
    <w:rsid w:val="00B7702C"/>
    <w:rsid w:val="00B8466D"/>
    <w:rsid w:val="00BA0572"/>
    <w:rsid w:val="00BA358C"/>
    <w:rsid w:val="00BA6C88"/>
    <w:rsid w:val="00BC505A"/>
    <w:rsid w:val="00BF5501"/>
    <w:rsid w:val="00C05F85"/>
    <w:rsid w:val="00C07297"/>
    <w:rsid w:val="00C23F17"/>
    <w:rsid w:val="00C23F84"/>
    <w:rsid w:val="00C32A04"/>
    <w:rsid w:val="00C37E38"/>
    <w:rsid w:val="00C5034D"/>
    <w:rsid w:val="00C63BCE"/>
    <w:rsid w:val="00C675DE"/>
    <w:rsid w:val="00C91ADE"/>
    <w:rsid w:val="00C978D0"/>
    <w:rsid w:val="00CD4562"/>
    <w:rsid w:val="00CF09D7"/>
    <w:rsid w:val="00D13133"/>
    <w:rsid w:val="00D17B96"/>
    <w:rsid w:val="00D265FA"/>
    <w:rsid w:val="00D42C31"/>
    <w:rsid w:val="00D564AE"/>
    <w:rsid w:val="00D92571"/>
    <w:rsid w:val="00D93ED4"/>
    <w:rsid w:val="00DB2A91"/>
    <w:rsid w:val="00DC25B9"/>
    <w:rsid w:val="00DC7027"/>
    <w:rsid w:val="00DD1797"/>
    <w:rsid w:val="00DF1943"/>
    <w:rsid w:val="00E079C0"/>
    <w:rsid w:val="00E12FA1"/>
    <w:rsid w:val="00E259B1"/>
    <w:rsid w:val="00E30FD2"/>
    <w:rsid w:val="00E34FEF"/>
    <w:rsid w:val="00E40207"/>
    <w:rsid w:val="00E41ABA"/>
    <w:rsid w:val="00E6271F"/>
    <w:rsid w:val="00EA4F7D"/>
    <w:rsid w:val="00EC5BD9"/>
    <w:rsid w:val="00EF3DAF"/>
    <w:rsid w:val="00EF5EF5"/>
    <w:rsid w:val="00EF6296"/>
    <w:rsid w:val="00EF67F9"/>
    <w:rsid w:val="00F12940"/>
    <w:rsid w:val="00F20FDF"/>
    <w:rsid w:val="00F24716"/>
    <w:rsid w:val="00F45515"/>
    <w:rsid w:val="00F469D4"/>
    <w:rsid w:val="00F71F93"/>
    <w:rsid w:val="00F7379F"/>
    <w:rsid w:val="00F90CAB"/>
    <w:rsid w:val="00F924D3"/>
    <w:rsid w:val="00F9418E"/>
    <w:rsid w:val="00FA3CA7"/>
    <w:rsid w:val="00FA6DBF"/>
    <w:rsid w:val="00FA7C01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7EEB6"/>
  <w14:defaultImageDpi w14:val="32767"/>
  <w15:chartTrackingRefBased/>
  <w15:docId w15:val="{7EA53759-90CB-C94F-B093-61A3A7DE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1295</Characters>
  <Application>Microsoft Office Word</Application>
  <DocSecurity>0</DocSecurity>
  <Lines>25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Per-Ola Andersson</dc:creator>
  <cp:keywords/>
  <dc:description/>
  <cp:lastModifiedBy>Per-Ola Andersson</cp:lastModifiedBy>
  <cp:revision>5</cp:revision>
  <dcterms:created xsi:type="dcterms:W3CDTF">2020-06-01T07:32:00Z</dcterms:created>
  <dcterms:modified xsi:type="dcterms:W3CDTF">2020-06-01T13:51:00Z</dcterms:modified>
</cp:coreProperties>
</file>